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AE" w:rsidRPr="0002670D" w:rsidRDefault="0002670D" w:rsidP="0002670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2670D">
        <w:rPr>
          <w:rFonts w:cstheme="minorHAnsi"/>
          <w:b/>
          <w:sz w:val="24"/>
          <w:szCs w:val="24"/>
        </w:rPr>
        <w:t>PROGRAM SZKOLENIA – OWES BIELSKO-BIAŁA 20-21.06.2017</w:t>
      </w:r>
    </w:p>
    <w:p w:rsidR="0002670D" w:rsidRPr="0002670D" w:rsidRDefault="0002670D" w:rsidP="0002670D">
      <w:pPr>
        <w:spacing w:line="360" w:lineRule="auto"/>
        <w:rPr>
          <w:rFonts w:cstheme="minorHAnsi"/>
          <w:sz w:val="24"/>
          <w:szCs w:val="24"/>
        </w:rPr>
      </w:pPr>
    </w:p>
    <w:p w:rsidR="0002670D" w:rsidRPr="0002670D" w:rsidRDefault="0002670D" w:rsidP="0002670D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2670D">
        <w:rPr>
          <w:rFonts w:cstheme="minorHAnsi"/>
          <w:sz w:val="24"/>
          <w:szCs w:val="24"/>
        </w:rPr>
        <w:t>Podział kompetencji w organach.</w:t>
      </w:r>
    </w:p>
    <w:p w:rsidR="0002670D" w:rsidRPr="0002670D" w:rsidRDefault="0002670D" w:rsidP="0002670D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2670D">
        <w:rPr>
          <w:rFonts w:cstheme="minorHAnsi"/>
          <w:sz w:val="24"/>
          <w:szCs w:val="24"/>
        </w:rPr>
        <w:t>Prawa, obowiązki, odpowiedzialność członków organów organizacji.</w:t>
      </w:r>
    </w:p>
    <w:p w:rsidR="0002670D" w:rsidRPr="0002670D" w:rsidRDefault="0002670D" w:rsidP="0002670D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2670D">
        <w:rPr>
          <w:rFonts w:cstheme="minorHAnsi"/>
          <w:sz w:val="24"/>
          <w:szCs w:val="24"/>
        </w:rPr>
        <w:t>Obowiązki wobec sądów i organów administracji publicznej.</w:t>
      </w:r>
    </w:p>
    <w:p w:rsidR="0002670D" w:rsidRPr="0002670D" w:rsidRDefault="0002670D" w:rsidP="0002670D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2670D">
        <w:rPr>
          <w:rFonts w:cstheme="minorHAnsi"/>
          <w:sz w:val="24"/>
          <w:szCs w:val="24"/>
        </w:rPr>
        <w:t>Organizacja zbiórek publicznych – aspekty formalno-prawne.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Ustawa o działalności pożytku publicznego i wolontariacie, jako podstawa prawna prowadzenia działalności statutowej.</w:t>
      </w:r>
    </w:p>
    <w:p w:rsidR="0002670D" w:rsidRPr="0002670D" w:rsidRDefault="0002670D" w:rsidP="0002670D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Działalność w sferze pożytku publicznego</w:t>
      </w:r>
    </w:p>
    <w:p w:rsidR="0002670D" w:rsidRPr="0002670D" w:rsidRDefault="0002670D" w:rsidP="0002670D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Typy prowadzonej działalności w sferze pożytku publicznego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Definicje poszczególnych typów działalności</w:t>
      </w:r>
    </w:p>
    <w:p w:rsidR="0002670D" w:rsidRPr="0002670D" w:rsidRDefault="0002670D" w:rsidP="0002670D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Definicja działalności nieodpłatnej i odpłatnej statutowej</w:t>
      </w:r>
    </w:p>
    <w:p w:rsidR="0002670D" w:rsidRPr="0002670D" w:rsidRDefault="0002670D" w:rsidP="0002670D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Działalność odpłatna i działalność gospodarcza, ze szczególnym uwzględnieniem przekształcenia się działalności odpłatnej w działalność gospodarczą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Przykłady poszczególnych typów działalności prowadzonych przez organizacje pozarządowe</w:t>
      </w:r>
    </w:p>
    <w:p w:rsidR="0002670D" w:rsidRPr="0002670D" w:rsidRDefault="0002670D" w:rsidP="0002670D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Rozróżnienie pomiędzy działalnością statutową nieodpłatną i odpłatną</w:t>
      </w:r>
    </w:p>
    <w:p w:rsidR="0002670D" w:rsidRPr="0002670D" w:rsidRDefault="0002670D" w:rsidP="0002670D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Rozróżnienie pomiędzy działalnością statutową odpłatną i działalnością gospodarczą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Konsekwencje prowadzenia poszczególnych typów działalności</w:t>
      </w:r>
    </w:p>
    <w:p w:rsidR="0002670D" w:rsidRPr="0002670D" w:rsidRDefault="0002670D" w:rsidP="0002670D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Dokumenty wewnętrzne w organizacji a prowadzenie poszczególnych typów działalności</w:t>
      </w:r>
    </w:p>
    <w:p w:rsidR="0002670D" w:rsidRPr="0002670D" w:rsidRDefault="0002670D" w:rsidP="0002670D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Obowiązki względem KRS</w:t>
      </w:r>
    </w:p>
    <w:p w:rsidR="0002670D" w:rsidRPr="0002670D" w:rsidRDefault="0002670D" w:rsidP="0002670D">
      <w:pPr>
        <w:pStyle w:val="Bezodstpw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Opodatkowanie poszczególnych typów działalności</w:t>
      </w:r>
    </w:p>
    <w:p w:rsidR="0002670D" w:rsidRPr="0002670D" w:rsidRDefault="0002670D" w:rsidP="0002670D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2670D">
        <w:rPr>
          <w:rFonts w:cstheme="minorHAnsi"/>
          <w:sz w:val="24"/>
          <w:szCs w:val="24"/>
        </w:rPr>
        <w:t>Działalność gospodarcza – definicje i podstawy prawne prowadzenia.</w:t>
      </w:r>
    </w:p>
    <w:p w:rsidR="0002670D" w:rsidRPr="0002670D" w:rsidRDefault="0002670D" w:rsidP="0002670D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2670D">
        <w:rPr>
          <w:rFonts w:cstheme="minorHAnsi"/>
          <w:sz w:val="24"/>
          <w:szCs w:val="24"/>
        </w:rPr>
        <w:t>Formy prowadzenia działalności:</w:t>
      </w:r>
    </w:p>
    <w:p w:rsidR="0002670D" w:rsidRPr="0002670D" w:rsidRDefault="0002670D" w:rsidP="0002670D">
      <w:pPr>
        <w:pStyle w:val="Bezodstpw"/>
        <w:numPr>
          <w:ilvl w:val="0"/>
          <w:numId w:val="2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spółdzielnia socjalna</w:t>
      </w:r>
    </w:p>
    <w:p w:rsidR="0002670D" w:rsidRPr="0002670D" w:rsidRDefault="0002670D" w:rsidP="0002670D">
      <w:pPr>
        <w:pStyle w:val="Bezodstpw"/>
        <w:numPr>
          <w:ilvl w:val="0"/>
          <w:numId w:val="2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 xml:space="preserve">spółka z o.o. </w:t>
      </w:r>
    </w:p>
    <w:p w:rsidR="0002670D" w:rsidRPr="0002670D" w:rsidRDefault="0002670D" w:rsidP="0002670D">
      <w:pPr>
        <w:pStyle w:val="Bezodstpw"/>
        <w:numPr>
          <w:ilvl w:val="0"/>
          <w:numId w:val="2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działalność wewnątrz organizacji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lastRenderedPageBreak/>
        <w:t>Procedura zakładania działalności gospodarczej</w:t>
      </w:r>
    </w:p>
    <w:p w:rsidR="0002670D" w:rsidRPr="0002670D" w:rsidRDefault="0002670D" w:rsidP="0002670D">
      <w:pPr>
        <w:pStyle w:val="Bezodstpw"/>
        <w:numPr>
          <w:ilvl w:val="0"/>
          <w:numId w:val="3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uchwały i zmiany w statucie związane z rozpoczęciem działalności gospodarczej,</w:t>
      </w:r>
    </w:p>
    <w:p w:rsidR="0002670D" w:rsidRPr="0002670D" w:rsidRDefault="0002670D" w:rsidP="0002670D">
      <w:pPr>
        <w:pStyle w:val="Bezodstpw"/>
        <w:numPr>
          <w:ilvl w:val="0"/>
          <w:numId w:val="3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druki do KRS,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Konsekwencje związane z rozpoczęciem prowadzenia działalności gospodarczej</w:t>
      </w:r>
    </w:p>
    <w:p w:rsidR="0002670D" w:rsidRPr="0002670D" w:rsidRDefault="0002670D" w:rsidP="0002670D">
      <w:pPr>
        <w:pStyle w:val="Bezodstpw"/>
        <w:numPr>
          <w:ilvl w:val="0"/>
          <w:numId w:val="4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obowiązki podatkowe,</w:t>
      </w:r>
    </w:p>
    <w:p w:rsidR="0002670D" w:rsidRPr="0002670D" w:rsidRDefault="0002670D" w:rsidP="0002670D">
      <w:pPr>
        <w:pStyle w:val="Bezodstpw"/>
        <w:numPr>
          <w:ilvl w:val="0"/>
          <w:numId w:val="4"/>
        </w:numPr>
        <w:spacing w:line="360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ustawa o swobodzie działalności gospodarczej – prawa i obowiązki przedsiębiorcy.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 xml:space="preserve">Sponsoring – aspekty prawno-księgowe. 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Fonts w:asciiTheme="minorHAnsi" w:hAnsiTheme="minorHAnsi" w:cstheme="minorHAnsi"/>
          <w:sz w:val="24"/>
          <w:szCs w:val="24"/>
        </w:rPr>
        <w:t>Prawa autorskie - pojęcie i istota praw autorskich, przeniesienie praw autorskich.</w:t>
      </w:r>
    </w:p>
    <w:p w:rsidR="0002670D" w:rsidRPr="0002670D" w:rsidRDefault="0002670D" w:rsidP="0002670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70D">
        <w:rPr>
          <w:rStyle w:val="Uwydatnienie"/>
          <w:rFonts w:asciiTheme="minorHAnsi" w:hAnsiTheme="minorHAnsi" w:cstheme="minorHAnsi"/>
          <w:sz w:val="24"/>
          <w:szCs w:val="24"/>
        </w:rPr>
        <w:t>Prawa autorskie</w:t>
      </w:r>
      <w:r w:rsidRPr="0002670D">
        <w:rPr>
          <w:rStyle w:val="st"/>
          <w:rFonts w:asciiTheme="minorHAnsi" w:hAnsiTheme="minorHAnsi" w:cstheme="minorHAnsi"/>
          <w:sz w:val="24"/>
          <w:szCs w:val="24"/>
        </w:rPr>
        <w:t xml:space="preserve"> w umowach zlecenie i o dzieło w organizacji pozarządowej.</w:t>
      </w:r>
    </w:p>
    <w:p w:rsidR="0002670D" w:rsidRPr="0002670D" w:rsidRDefault="0002670D" w:rsidP="0002670D">
      <w:pPr>
        <w:spacing w:line="360" w:lineRule="auto"/>
        <w:rPr>
          <w:rFonts w:cstheme="minorHAnsi"/>
          <w:sz w:val="24"/>
          <w:szCs w:val="24"/>
        </w:rPr>
      </w:pPr>
    </w:p>
    <w:sectPr w:rsidR="0002670D" w:rsidRPr="0002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A8"/>
    <w:multiLevelType w:val="hybridMultilevel"/>
    <w:tmpl w:val="7E6C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DE0"/>
    <w:multiLevelType w:val="hybridMultilevel"/>
    <w:tmpl w:val="A0E28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2645C"/>
    <w:multiLevelType w:val="hybridMultilevel"/>
    <w:tmpl w:val="E4E48DEA"/>
    <w:lvl w:ilvl="0" w:tplc="039CC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95F4C"/>
    <w:multiLevelType w:val="hybridMultilevel"/>
    <w:tmpl w:val="A76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136F"/>
    <w:multiLevelType w:val="hybridMultilevel"/>
    <w:tmpl w:val="2FBCCE2C"/>
    <w:lvl w:ilvl="0" w:tplc="E09C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94866"/>
    <w:multiLevelType w:val="hybridMultilevel"/>
    <w:tmpl w:val="449A3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43C90"/>
    <w:multiLevelType w:val="hybridMultilevel"/>
    <w:tmpl w:val="307ECAB2"/>
    <w:lvl w:ilvl="0" w:tplc="CAA0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62BB6"/>
    <w:multiLevelType w:val="hybridMultilevel"/>
    <w:tmpl w:val="5A0874CA"/>
    <w:lvl w:ilvl="0" w:tplc="E550C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0D"/>
    <w:rsid w:val="0002670D"/>
    <w:rsid w:val="002231AE"/>
    <w:rsid w:val="004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2BD2-97D0-4074-820E-7939FF1A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7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02670D"/>
  </w:style>
  <w:style w:type="character" w:styleId="Uwydatnienie">
    <w:name w:val="Emphasis"/>
    <w:basedOn w:val="Domylnaczcionkaakapitu"/>
    <w:uiPriority w:val="20"/>
    <w:qFormat/>
    <w:rsid w:val="00026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Inkubator</cp:lastModifiedBy>
  <cp:revision>2</cp:revision>
  <dcterms:created xsi:type="dcterms:W3CDTF">2017-06-12T12:00:00Z</dcterms:created>
  <dcterms:modified xsi:type="dcterms:W3CDTF">2017-06-12T12:00:00Z</dcterms:modified>
</cp:coreProperties>
</file>